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83" w:rsidRPr="00E53783" w:rsidRDefault="00E53783" w:rsidP="00E53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83">
        <w:rPr>
          <w:rFonts w:ascii="Times New Roman" w:hAnsi="Times New Roman" w:cs="Times New Roman"/>
          <w:b/>
          <w:sz w:val="28"/>
          <w:szCs w:val="28"/>
        </w:rPr>
        <w:t>СОВЕТ СЕЛЬСКОГО ПОСЕЛЕНИЯ ЧЕБЕНЛИНСКИЙ СЕЛЬСОВЕТ МУНИЦИПАЛЬНОГО РАЙОНА АЛЬШЕЕВСКИЙ РАЙОН РЕСПУБЛИКИ  БАШКОРТОСТАН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2D7" w:rsidRPr="00FF52D7" w:rsidRDefault="00FF52D7" w:rsidP="00FF52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D7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РЕШЕНИЕ</w:t>
      </w:r>
    </w:p>
    <w:p w:rsidR="00E53783" w:rsidRPr="00FF52D7" w:rsidRDefault="00FF52D7" w:rsidP="00FF52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2D7">
        <w:rPr>
          <w:rFonts w:ascii="Times New Roman" w:hAnsi="Times New Roman" w:cs="Times New Roman"/>
          <w:b/>
          <w:sz w:val="28"/>
          <w:szCs w:val="28"/>
        </w:rPr>
        <w:t xml:space="preserve">15 апрель 2016й  </w:t>
      </w:r>
      <w:r w:rsidR="00323A1D">
        <w:rPr>
          <w:rFonts w:ascii="Times New Roman" w:hAnsi="Times New Roman" w:cs="Times New Roman"/>
          <w:b/>
          <w:sz w:val="28"/>
          <w:szCs w:val="28"/>
        </w:rPr>
        <w:t xml:space="preserve">                             №36</w:t>
      </w:r>
      <w:r w:rsidRPr="00FF52D7">
        <w:rPr>
          <w:rFonts w:ascii="Times New Roman" w:hAnsi="Times New Roman" w:cs="Times New Roman"/>
          <w:b/>
          <w:sz w:val="28"/>
          <w:szCs w:val="28"/>
        </w:rPr>
        <w:t xml:space="preserve">              15 апреля 2016г.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2D7" w:rsidRDefault="00E53783" w:rsidP="00E537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проекте</w:t>
      </w:r>
      <w:proofErr w:type="gramEnd"/>
      <w:r w:rsidRPr="00E53783">
        <w:rPr>
          <w:rFonts w:ascii="Times New Roman" w:hAnsi="Times New Roman" w:cs="Times New Roman"/>
          <w:b/>
          <w:sz w:val="28"/>
          <w:szCs w:val="28"/>
        </w:rPr>
        <w:t xml:space="preserve"> об исполнении бюджета сельского поселения </w:t>
      </w:r>
      <w:proofErr w:type="spellStart"/>
      <w:r w:rsidRPr="00E53783">
        <w:rPr>
          <w:rFonts w:ascii="Times New Roman" w:hAnsi="Times New Roman" w:cs="Times New Roman"/>
          <w:b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E53783" w:rsidRPr="00E53783" w:rsidRDefault="00E53783" w:rsidP="00FF52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78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F52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783">
        <w:rPr>
          <w:rFonts w:ascii="Times New Roman" w:hAnsi="Times New Roman" w:cs="Times New Roman"/>
          <w:b/>
          <w:sz w:val="28"/>
          <w:szCs w:val="28"/>
        </w:rPr>
        <w:t>за 2015 год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Совет бюджета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           1.  Утвердить  </w:t>
      </w:r>
      <w:r w:rsidR="00FF52D7">
        <w:rPr>
          <w:rFonts w:ascii="Times New Roman" w:hAnsi="Times New Roman" w:cs="Times New Roman"/>
          <w:sz w:val="28"/>
          <w:szCs w:val="28"/>
        </w:rPr>
        <w:t xml:space="preserve">проект решения Совета сельского поселения </w:t>
      </w:r>
      <w:proofErr w:type="spellStart"/>
      <w:r w:rsidR="00FF52D7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="00FF52D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FF52D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FF52D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об </w:t>
      </w:r>
      <w:proofErr w:type="gramStart"/>
      <w:r w:rsidRPr="00E53783">
        <w:rPr>
          <w:rFonts w:ascii="Times New Roman" w:hAnsi="Times New Roman" w:cs="Times New Roman"/>
          <w:sz w:val="28"/>
          <w:szCs w:val="28"/>
        </w:rPr>
        <w:t>отчет</w:t>
      </w:r>
      <w:proofErr w:type="gramEnd"/>
      <w:r w:rsidRPr="00E53783">
        <w:rPr>
          <w:rFonts w:ascii="Times New Roman" w:hAnsi="Times New Roman" w:cs="Times New Roman"/>
          <w:sz w:val="28"/>
          <w:szCs w:val="28"/>
        </w:rPr>
        <w:t xml:space="preserve"> об исполнении  бюджета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доходам в сумме 2 242 513,86 рублей или 109,0 процентов  и  по   расходам  2 430 429,17  рублей  или   100,0 процентов со следующими показателями по: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           1) доходам бюджета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           2)  распределение  бюджетных ассигнований 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по разделам, подразделам, целевым статьям  (муниципальным программам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            3) распределение бюджетных ассигнований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 2015 год по  целевым статьям  (муниципальным программам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lastRenderedPageBreak/>
        <w:t xml:space="preserve">           4) ведомственной структуре расходов бюджета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2015 год согласно приложению 4 к настоящему Решению;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             5)  источники  финансирования дефицита бюджета сельского поселения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за 2015год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73209D" w:rsidRPr="0073209D" w:rsidRDefault="000817D5" w:rsidP="0073209D">
      <w:pPr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307" w:lineRule="exact"/>
        <w:ind w:left="0" w:firstLine="851"/>
        <w:jc w:val="both"/>
        <w:rPr>
          <w:rFonts w:ascii="Times New Roman" w:hAnsi="Times New Roman" w:cs="Times New Roman"/>
        </w:rPr>
      </w:pPr>
      <w:r w:rsidRPr="00FF52D7">
        <w:rPr>
          <w:rFonts w:ascii="Times New Roman" w:hAnsi="Times New Roman" w:cs="Times New Roman"/>
          <w:sz w:val="28"/>
          <w:szCs w:val="28"/>
        </w:rPr>
        <w:t xml:space="preserve">      2. Настоящее решение обнародовать в администрации сельского поселения </w:t>
      </w:r>
      <w:proofErr w:type="spellStart"/>
      <w:r w:rsidRPr="00FF52D7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FF52D7">
        <w:rPr>
          <w:rFonts w:ascii="Times New Roman" w:hAnsi="Times New Roman" w:cs="Times New Roman"/>
          <w:sz w:val="28"/>
          <w:szCs w:val="28"/>
        </w:rPr>
        <w:t xml:space="preserve"> сельсовет по адресу: Республика Башкортостан, </w:t>
      </w:r>
      <w:proofErr w:type="spellStart"/>
      <w:r w:rsidRPr="00FF52D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F52D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F52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2D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2D7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 w:rsidRPr="00FF52D7">
        <w:rPr>
          <w:rFonts w:ascii="Times New Roman" w:hAnsi="Times New Roman" w:cs="Times New Roman"/>
          <w:sz w:val="28"/>
          <w:szCs w:val="28"/>
        </w:rPr>
        <w:t xml:space="preserve">, ул. Центральная,д.6 и </w:t>
      </w:r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</w:t>
      </w:r>
      <w:proofErr w:type="spellStart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Чебенлинской</w:t>
      </w:r>
      <w:proofErr w:type="spellEnd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сельской библиотеке-филиале  муниципального  бюджетного учреждения культуры «</w:t>
      </w:r>
      <w:proofErr w:type="spellStart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Альшеевская</w:t>
      </w:r>
      <w:proofErr w:type="spellEnd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межпоселенческая</w:t>
      </w:r>
      <w:proofErr w:type="spellEnd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центральная библиотека» муниципального района </w:t>
      </w:r>
      <w:proofErr w:type="spellStart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>Альшеевский</w:t>
      </w:r>
      <w:proofErr w:type="spellEnd"/>
      <w:r w:rsidRPr="00FF52D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 Республики Башкортостан</w:t>
      </w:r>
      <w:r w:rsidRPr="00FF52D7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Pr="00FF52D7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FF52D7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FF52D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52D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2D7">
        <w:rPr>
          <w:rFonts w:ascii="Times New Roman" w:hAnsi="Times New Roman" w:cs="Times New Roman"/>
          <w:sz w:val="28"/>
          <w:szCs w:val="28"/>
        </w:rPr>
        <w:t>ебенли</w:t>
      </w:r>
      <w:proofErr w:type="spellEnd"/>
      <w:r w:rsidRPr="00FF52D7">
        <w:rPr>
          <w:rFonts w:ascii="Times New Roman" w:hAnsi="Times New Roman" w:cs="Times New Roman"/>
          <w:sz w:val="28"/>
          <w:szCs w:val="28"/>
        </w:rPr>
        <w:t>, ул. Центральная,д.6</w:t>
      </w:r>
      <w:r w:rsidR="0073209D" w:rsidRPr="0073209D">
        <w:rPr>
          <w:rFonts w:eastAsia="Lucida Sans Unicode"/>
          <w:kern w:val="2"/>
          <w:sz w:val="28"/>
          <w:szCs w:val="28"/>
        </w:rPr>
        <w:t xml:space="preserve"> </w:t>
      </w:r>
      <w:r w:rsidR="0073209D" w:rsidRPr="0073209D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и </w:t>
      </w:r>
      <w:r w:rsidR="0073209D" w:rsidRPr="0073209D">
        <w:rPr>
          <w:rFonts w:ascii="Times New Roman" w:hAnsi="Times New Roman" w:cs="Times New Roman"/>
          <w:sz w:val="28"/>
          <w:szCs w:val="28"/>
        </w:rPr>
        <w:t xml:space="preserve">размещению в  сети  общего </w:t>
      </w:r>
      <w:r w:rsidR="0073209D" w:rsidRPr="0073209D">
        <w:rPr>
          <w:rFonts w:ascii="Times New Roman" w:hAnsi="Times New Roman" w:cs="Times New Roman"/>
          <w:spacing w:val="-4"/>
          <w:sz w:val="28"/>
          <w:szCs w:val="28"/>
        </w:rPr>
        <w:t xml:space="preserve">доступа «Интернет» на официальном сайте Администрации сельского поселения </w:t>
      </w:r>
      <w:proofErr w:type="spellStart"/>
      <w:r w:rsidR="0073209D" w:rsidRPr="0073209D">
        <w:rPr>
          <w:rFonts w:ascii="Times New Roman" w:hAnsi="Times New Roman" w:cs="Times New Roman"/>
          <w:spacing w:val="-4"/>
          <w:sz w:val="28"/>
          <w:szCs w:val="28"/>
        </w:rPr>
        <w:t>Чебенлинский</w:t>
      </w:r>
      <w:proofErr w:type="spellEnd"/>
      <w:r w:rsidR="0073209D" w:rsidRPr="0073209D">
        <w:rPr>
          <w:rFonts w:ascii="Times New Roman" w:hAnsi="Times New Roman" w:cs="Times New Roman"/>
          <w:spacing w:val="-4"/>
          <w:sz w:val="28"/>
          <w:szCs w:val="28"/>
        </w:rPr>
        <w:t xml:space="preserve"> сельсовет муниципального </w:t>
      </w:r>
      <w:r w:rsidR="0073209D" w:rsidRPr="0073209D">
        <w:rPr>
          <w:rFonts w:ascii="Times New Roman" w:hAnsi="Times New Roman" w:cs="Times New Roman"/>
          <w:spacing w:val="-6"/>
          <w:sz w:val="28"/>
          <w:szCs w:val="28"/>
        </w:rPr>
        <w:t xml:space="preserve">района   </w:t>
      </w:r>
      <w:proofErr w:type="spellStart"/>
      <w:r w:rsidR="0073209D" w:rsidRPr="0073209D">
        <w:rPr>
          <w:rFonts w:ascii="Times New Roman" w:hAnsi="Times New Roman" w:cs="Times New Roman"/>
          <w:spacing w:val="-6"/>
          <w:sz w:val="28"/>
          <w:szCs w:val="28"/>
        </w:rPr>
        <w:t>Альшеевский</w:t>
      </w:r>
      <w:proofErr w:type="spellEnd"/>
      <w:r w:rsidR="0073209D" w:rsidRPr="0073209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3209D" w:rsidRPr="0073209D">
        <w:rPr>
          <w:rFonts w:ascii="Times New Roman" w:hAnsi="Times New Roman" w:cs="Times New Roman"/>
          <w:sz w:val="28"/>
          <w:szCs w:val="28"/>
        </w:rPr>
        <w:t>район   Республики   Башкортостан</w:t>
      </w:r>
      <w:r w:rsidR="0073209D" w:rsidRPr="0073209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0817D5" w:rsidRPr="00FF52D7" w:rsidRDefault="000817D5" w:rsidP="00FF52D7">
      <w:pPr>
        <w:pStyle w:val="a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>Глава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53783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район  </w:t>
      </w:r>
    </w:p>
    <w:p w:rsidR="00E53783" w:rsidRPr="00E53783" w:rsidRDefault="00E53783" w:rsidP="00E5378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378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В.Р. </w:t>
      </w:r>
      <w:proofErr w:type="spellStart"/>
      <w:r w:rsidRPr="00E53783">
        <w:rPr>
          <w:rFonts w:ascii="Times New Roman" w:hAnsi="Times New Roman" w:cs="Times New Roman"/>
          <w:sz w:val="28"/>
          <w:szCs w:val="28"/>
        </w:rPr>
        <w:t>Минигалеев</w:t>
      </w:r>
      <w:proofErr w:type="spellEnd"/>
      <w:r w:rsidRPr="00E5378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8A2910" w:rsidRPr="00E53783" w:rsidRDefault="008A2910" w:rsidP="00E5378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A2910" w:rsidRPr="00E53783" w:rsidSect="001E0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84104"/>
    <w:multiLevelType w:val="hybridMultilevel"/>
    <w:tmpl w:val="EB501A70"/>
    <w:lvl w:ilvl="0" w:tplc="781C2CC6">
      <w:start w:val="1"/>
      <w:numFmt w:val="decimal"/>
      <w:lvlText w:val="%1."/>
      <w:lvlJc w:val="left"/>
      <w:pPr>
        <w:ind w:left="2684" w:hanging="84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3783"/>
    <w:rsid w:val="000817D5"/>
    <w:rsid w:val="001E0007"/>
    <w:rsid w:val="00323A1D"/>
    <w:rsid w:val="00396E48"/>
    <w:rsid w:val="0073209D"/>
    <w:rsid w:val="008A2910"/>
    <w:rsid w:val="00B603A1"/>
    <w:rsid w:val="00E53783"/>
    <w:rsid w:val="00EA26F8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53783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5378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uiPriority w:val="1"/>
    <w:qFormat/>
    <w:rsid w:val="00E53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578</Words>
  <Characters>3296</Characters>
  <Application>Microsoft Office Word</Application>
  <DocSecurity>0</DocSecurity>
  <Lines>27</Lines>
  <Paragraphs>7</Paragraphs>
  <ScaleCrop>false</ScaleCrop>
  <Company>MultiDVD Team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11</cp:revision>
  <dcterms:created xsi:type="dcterms:W3CDTF">2016-04-22T03:39:00Z</dcterms:created>
  <dcterms:modified xsi:type="dcterms:W3CDTF">2016-04-22T03:48:00Z</dcterms:modified>
</cp:coreProperties>
</file>