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FD" w:rsidRDefault="00FE51FD" w:rsidP="00FE51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ЧЕБЕНЛИНСКИЙ СЕЛЬСОВЕТ</w:t>
      </w:r>
    </w:p>
    <w:p w:rsidR="00FE51FD" w:rsidRDefault="00FE51FD" w:rsidP="00FE51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FE51FD" w:rsidRDefault="00FE51FD" w:rsidP="00FE51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БАШКОРТОСТАН</w:t>
      </w:r>
    </w:p>
    <w:p w:rsidR="00FE51FD" w:rsidRDefault="00FE51FD" w:rsidP="00FE51FD">
      <w:pPr>
        <w:jc w:val="center"/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51FD" w:rsidRDefault="00FE51FD" w:rsidP="00FE51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:rsidR="00FE51FD" w:rsidRDefault="00FE51FD" w:rsidP="00FE51FD">
      <w:pPr>
        <w:rPr>
          <w:b/>
          <w:sz w:val="28"/>
          <w:szCs w:val="28"/>
        </w:rPr>
      </w:pPr>
    </w:p>
    <w:p w:rsidR="00FE51FD" w:rsidRDefault="00FE51FD" w:rsidP="00FE51F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 уточнении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 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E51FD" w:rsidRDefault="00FE51FD" w:rsidP="00FE51F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2014 год»</w:t>
      </w:r>
    </w:p>
    <w:p w:rsidR="00FE51FD" w:rsidRDefault="00FE51FD" w:rsidP="00FE51FD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FE51FD" w:rsidRDefault="00FE51FD" w:rsidP="00FE51FD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1FD" w:rsidRDefault="00FE51FD" w:rsidP="00FE5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Внести уточнения в бюджет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за 2014 год в связи с выделением дополнительных средств на  разработку схемы водоснабжения сельского поселения за счет  остатков на 1 января 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FE51FD" w:rsidRDefault="00FE51FD" w:rsidP="00FE51FD">
      <w:pPr>
        <w:jc w:val="both"/>
        <w:rPr>
          <w:sz w:val="28"/>
          <w:szCs w:val="28"/>
        </w:rPr>
      </w:pPr>
    </w:p>
    <w:p w:rsidR="00FE51FD" w:rsidRDefault="00FE51FD" w:rsidP="00FE51FD">
      <w:pPr>
        <w:ind w:firstLine="708"/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r>
        <w:rPr>
          <w:sz w:val="28"/>
          <w:szCs w:val="28"/>
        </w:rPr>
        <w:t xml:space="preserve">Глава сельского поселения                                 </w:t>
      </w:r>
    </w:p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/>
    <w:p w:rsidR="00FE51FD" w:rsidRDefault="00FE51FD" w:rsidP="00FE51FD">
      <w:pPr>
        <w:rPr>
          <w:sz w:val="28"/>
          <w:szCs w:val="28"/>
        </w:rPr>
      </w:pPr>
      <w:r>
        <w:rPr>
          <w:sz w:val="28"/>
          <w:szCs w:val="28"/>
        </w:rPr>
        <w:t>с. Чебенли</w:t>
      </w:r>
    </w:p>
    <w:p w:rsidR="00FE51FD" w:rsidRDefault="00FE51FD" w:rsidP="00FE51FD">
      <w:pPr>
        <w:rPr>
          <w:sz w:val="28"/>
          <w:szCs w:val="28"/>
        </w:rPr>
      </w:pPr>
      <w:r>
        <w:rPr>
          <w:sz w:val="28"/>
          <w:szCs w:val="28"/>
        </w:rPr>
        <w:t>от «16 »  мая  2014 г.</w:t>
      </w:r>
    </w:p>
    <w:p w:rsidR="00FE51FD" w:rsidRDefault="00FE51FD" w:rsidP="00FE51FD">
      <w:pPr>
        <w:rPr>
          <w:sz w:val="28"/>
          <w:szCs w:val="28"/>
        </w:rPr>
      </w:pPr>
      <w:r>
        <w:rPr>
          <w:sz w:val="28"/>
          <w:szCs w:val="28"/>
        </w:rPr>
        <w:t>№ 149</w:t>
      </w: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/>
    <w:p w:rsidR="00FE51FD" w:rsidRDefault="00FE51FD" w:rsidP="00FE51FD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FE51FD" w:rsidRDefault="00FE51FD" w:rsidP="00FE51F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FE51FD" w:rsidRDefault="00FE51FD" w:rsidP="00FE51FD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E51FD" w:rsidRDefault="00FE51FD" w:rsidP="00FE51FD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«16 » мая   2014 года № 149</w:t>
      </w: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rPr>
          <w:sz w:val="28"/>
          <w:szCs w:val="28"/>
        </w:rPr>
      </w:pPr>
    </w:p>
    <w:p w:rsidR="00FE51FD" w:rsidRDefault="00FE51FD" w:rsidP="00FE51FD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Уточнение расходов бюджета сельского поселения</w:t>
      </w:r>
    </w:p>
    <w:p w:rsidR="00FE51FD" w:rsidRDefault="00FE51FD" w:rsidP="00FE51FD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на 2014 год</w:t>
      </w:r>
    </w:p>
    <w:p w:rsidR="00FE51FD" w:rsidRDefault="00FE51FD" w:rsidP="00FE51FD">
      <w:pPr>
        <w:tabs>
          <w:tab w:val="left" w:pos="1500"/>
          <w:tab w:val="left" w:pos="22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416"/>
        <w:gridCol w:w="1417"/>
        <w:gridCol w:w="1133"/>
        <w:gridCol w:w="1133"/>
        <w:gridCol w:w="1655"/>
      </w:tblGrid>
      <w:tr w:rsidR="00FE51FD" w:rsidTr="00FE51FD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FE51FD" w:rsidRDefault="00FE51FD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Наименование/ КБК</w:t>
            </w:r>
          </w:p>
          <w:p w:rsidR="00FE51FD" w:rsidRDefault="00FE51F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E51FD" w:rsidTr="00FE51FD">
        <w:trPr>
          <w:trHeight w:val="19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FD" w:rsidRDefault="00FE51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FD" w:rsidRDefault="00FE51F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FE51FD" w:rsidTr="00FE51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tabs>
                <w:tab w:val="left" w:pos="2800"/>
              </w:tabs>
            </w:pPr>
            <w:proofErr w:type="gramStart"/>
            <w:r>
              <w:t xml:space="preserve">0502/791/99/0/0356/244/226.2/ФЗ131-03_101// РП-А-1100/3.00.000.000/ </w:t>
            </w:r>
            <w:r>
              <w:rPr>
                <w:lang w:val="en-US"/>
              </w:rPr>
              <w:t>[</w:t>
            </w:r>
            <w:r>
              <w:t>013-1112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FE51FD" w:rsidTr="00FE51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FE51FD" w:rsidRDefault="00FE51FD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FD" w:rsidRDefault="00FE5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FD" w:rsidRDefault="00FE51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50 000</w:t>
            </w:r>
          </w:p>
        </w:tc>
      </w:tr>
    </w:tbl>
    <w:p w:rsidR="00FE51FD" w:rsidRDefault="00FE51FD" w:rsidP="00FE51FD">
      <w:pPr>
        <w:tabs>
          <w:tab w:val="left" w:pos="2800"/>
        </w:tabs>
        <w:rPr>
          <w:sz w:val="28"/>
          <w:szCs w:val="28"/>
        </w:rPr>
      </w:pPr>
    </w:p>
    <w:p w:rsidR="00FE51FD" w:rsidRDefault="00FE51FD" w:rsidP="00FE51FD">
      <w:pPr>
        <w:tabs>
          <w:tab w:val="left" w:pos="2800"/>
        </w:tabs>
        <w:rPr>
          <w:sz w:val="28"/>
          <w:szCs w:val="28"/>
        </w:rPr>
      </w:pPr>
    </w:p>
    <w:p w:rsidR="00FE51FD" w:rsidRDefault="00FE51FD" w:rsidP="00FE51FD">
      <w:pPr>
        <w:ind w:firstLine="708"/>
        <w:jc w:val="both"/>
      </w:pPr>
    </w:p>
    <w:p w:rsidR="002D6829" w:rsidRPr="00FE51FD" w:rsidRDefault="002D6829" w:rsidP="00FE51FD"/>
    <w:sectPr w:rsidR="002D6829" w:rsidRPr="00FE51FD" w:rsidSect="00160871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76"/>
    <w:rsid w:val="00114176"/>
    <w:rsid w:val="002B60C8"/>
    <w:rsid w:val="002D6829"/>
    <w:rsid w:val="007C6774"/>
    <w:rsid w:val="00874E09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76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14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MultiDVD Team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dcterms:created xsi:type="dcterms:W3CDTF">2014-05-15T09:21:00Z</dcterms:created>
  <dcterms:modified xsi:type="dcterms:W3CDTF">2014-05-21T08:45:00Z</dcterms:modified>
</cp:coreProperties>
</file>